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  <w:bookmarkStart w:id="0" w:name="_GoBack"/>
      <w:bookmarkEnd w:id="0"/>
      <w:r>
        <w:rPr>
          <w:lang w:val="en-US"/>
        </w:rPr>
        <w:t>With our expertise in Corporate &amp; Brand Reputation Management, we help you craft crisis management plans that mitigate adverse situations to protect and enhance your brand equity.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Quote</w:t>
      </w:r>
    </w:p>
    <w:p>
      <w:pPr>
        <w:pStyle w:val="style0"/>
        <w:rPr/>
      </w:pPr>
      <w:r>
        <w:rPr>
          <w:lang w:val="en-US"/>
        </w:rPr>
        <w:t>Our culture is rooted in our values which are at the heart and core of the agency. Media Age PR is built of a creative ambiance that sits an innovative, dynamic and competent team with high integrity and admirable teamwork spirit.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WHAT WE DO</w:t>
      </w:r>
    </w:p>
    <w:p>
      <w:pPr>
        <w:pStyle w:val="style0"/>
        <w:rPr/>
      </w:pPr>
      <w:r>
        <w:rPr>
          <w:lang w:val="en-US"/>
        </w:rPr>
        <w:t>If you want to take it to the next level, you came to the right place.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DIGITAL PR</w:t>
      </w:r>
    </w:p>
    <w:p>
      <w:pPr>
        <w:pStyle w:val="style0"/>
        <w:rPr/>
      </w:pPr>
      <w:r>
        <w:rPr>
          <w:lang w:val="en-US"/>
        </w:rPr>
        <w:t>We manage the reputation of your brand by tracking, monitoring and packaging communicative messages to increase your presence online in order to achieve desired goals.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COMMUNICATIONS STRATEGY, PLANNING AND EXECUTION</w:t>
      </w:r>
    </w:p>
    <w:p>
      <w:pPr>
        <w:pStyle w:val="style0"/>
        <w:rPr/>
      </w:pPr>
      <w:r>
        <w:rPr>
          <w:lang w:val="en-US"/>
        </w:rPr>
        <w:t>We bridge the communication gap between brands and their audiences by curating and executing key plans to reach a desired goal.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MEDIA RELATIONS</w:t>
      </w:r>
    </w:p>
    <w:p>
      <w:pPr>
        <w:pStyle w:val="style0"/>
        <w:rPr/>
      </w:pPr>
      <w:r>
        <w:rPr>
          <w:lang w:val="en-US"/>
        </w:rPr>
        <w:t>We help our clients to build a robust relationship with the media for the purpose of informing the public of an organization's mission, policies and practices in a positive, consistent and credible manner</w:t>
      </w:r>
    </w:p>
    <w:p>
      <w:pPr>
        <w:pStyle w:val="style0"/>
        <w:rPr/>
      </w:pPr>
      <w:r>
        <w:rPr>
          <w:lang w:val="en-US"/>
        </w:rPr>
        <w:t xml:space="preserve"> 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MARKETING PR</w:t>
      </w:r>
    </w:p>
    <w:p>
      <w:pPr>
        <w:pStyle w:val="style0"/>
        <w:rPr/>
      </w:pPr>
      <w:r>
        <w:rPr>
          <w:lang w:val="en-US"/>
        </w:rPr>
        <w:t>Mediage PR offers sales support to brands by utilizing various communication channels in order to boost their direct revenue.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MEDIA EVENTS MANAGEMENT</w:t>
      </w:r>
    </w:p>
    <w:p>
      <w:pPr>
        <w:pStyle w:val="style0"/>
        <w:rPr/>
      </w:pPr>
      <w:r>
        <w:rPr>
          <w:lang w:val="en-US"/>
        </w:rPr>
        <w:t>Trust us to bring your event to life with managed quality video filming, events photography, speech&amp; notes writing, media coverage reports and ensured brand visibility.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CRISIS, ISSUES &amp; REPUTATION MANAGEMENT</w:t>
      </w:r>
    </w:p>
    <w:p>
      <w:pPr>
        <w:pStyle w:val="style0"/>
        <w:rPr/>
      </w:pPr>
      <w:r>
        <w:rPr>
          <w:lang w:val="en-US"/>
        </w:rPr>
        <w:t>We help clients deal with disruptive and unexpected situations in order to preserve the reputation of their brand.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About</w:t>
      </w:r>
    </w:p>
    <w:p>
      <w:pPr>
        <w:pStyle w:val="style0"/>
        <w:rPr/>
      </w:pPr>
      <w:r>
        <w:rPr>
          <w:lang w:val="en-US"/>
        </w:rPr>
        <w:t>Media Age PR is a  proficient communications agency that is made up of a creative, passionate, and conscientious team offering versatile PR solutions to our clients that lead to the goal of increased market share and brand success.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INTRODUCTION</w:t>
      </w:r>
    </w:p>
    <w:p>
      <w:pPr>
        <w:pStyle w:val="style0"/>
        <w:rPr/>
      </w:pPr>
      <w:r>
        <w:rPr>
          <w:lang w:val="en-US"/>
        </w:rPr>
        <w:t xml:space="preserve"> </w:t>
      </w:r>
    </w:p>
    <w:p>
      <w:pPr>
        <w:pStyle w:val="style0"/>
        <w:rPr/>
      </w:pPr>
      <w:r>
        <w:rPr>
          <w:lang w:val="en-US"/>
        </w:rPr>
        <w:t xml:space="preserve">Media Age PR is a Public Relations, Media Consultancy and communications agency that is experienced in corporate &amp; Brand Reputation Management, Digital and Marketing PR with thorough knowledge of regional Media and how it works to get the best results.          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 xml:space="preserve">Media Age PR partners with Regional Agency, Red House &amp; Magna Carta; the biggest Reputation Management Group in Africa to support local and international brands in Uganda, Rwanda &amp; New Markets in Southern Sudan &amp; Great Lakes Region.  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This regional partnership sets us apart from others in delivering a wide cross-cultural and international expertise for your organization or brand.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OUR SKILLS</w:t>
      </w:r>
    </w:p>
    <w:p>
      <w:pPr>
        <w:pStyle w:val="style0"/>
        <w:rPr/>
      </w:pPr>
      <w:r>
        <w:rPr>
          <w:lang w:val="en-US"/>
        </w:rPr>
        <w:t>1.Digital PR</w:t>
      </w:r>
    </w:p>
    <w:p>
      <w:pPr>
        <w:pStyle w:val="style0"/>
        <w:rPr/>
      </w:pPr>
      <w:r>
        <w:rPr>
          <w:lang w:val="en-US"/>
        </w:rPr>
        <w:t>2.Media Relations</w:t>
      </w:r>
    </w:p>
    <w:p>
      <w:pPr>
        <w:pStyle w:val="style0"/>
        <w:rPr/>
      </w:pPr>
      <w:r>
        <w:rPr>
          <w:lang w:val="en-US"/>
        </w:rPr>
        <w:t>3.Marketing PR</w:t>
      </w:r>
    </w:p>
    <w:p>
      <w:pPr>
        <w:pStyle w:val="style0"/>
        <w:rPr/>
      </w:pPr>
      <w:r>
        <w:rPr>
          <w:lang w:val="en-US"/>
        </w:rPr>
        <w:t>4.Media Events Management</w:t>
      </w:r>
    </w:p>
    <w:p>
      <w:pPr>
        <w:pStyle w:val="style0"/>
        <w:rPr/>
      </w:pPr>
      <w:r>
        <w:rPr>
          <w:lang w:val="en-US"/>
        </w:rPr>
        <w:t>5.Crisis, Issues &amp; Reputation Management</w:t>
      </w:r>
    </w:p>
    <w:p>
      <w:pPr>
        <w:pStyle w:val="style0"/>
        <w:rPr/>
      </w:pPr>
      <w:r>
        <w:rPr>
          <w:lang w:val="en-US"/>
        </w:rPr>
        <w:t>6.Corporate and Public Affairs</w:t>
      </w:r>
    </w:p>
    <w:p>
      <w:pPr>
        <w:pStyle w:val="style0"/>
        <w:rPr/>
      </w:pPr>
      <w:r>
        <w:rPr>
          <w:lang w:val="en-US"/>
        </w:rPr>
        <w:t>7.Internal /Staff Communications</w:t>
      </w:r>
    </w:p>
    <w:p>
      <w:pPr>
        <w:pStyle w:val="style0"/>
        <w:rPr/>
      </w:pPr>
      <w:r>
        <w:rPr>
          <w:lang w:val="en-US"/>
        </w:rPr>
        <w:t>8.Brand positioning using corporate business messages</w:t>
      </w:r>
    </w:p>
    <w:p>
      <w:pPr>
        <w:pStyle w:val="style0"/>
        <w:rPr/>
      </w:pPr>
      <w:r>
        <w:rPr>
          <w:lang w:val="en-US"/>
        </w:rPr>
        <w:t>9.Communications strategy, planning and Execution</w:t>
      </w:r>
    </w:p>
    <w:p>
      <w:pPr>
        <w:pStyle w:val="style0"/>
        <w:rPr/>
      </w:pPr>
      <w:r>
        <w:rPr>
          <w:lang w:val="en-US"/>
        </w:rPr>
        <w:t>MISSION</w:t>
      </w:r>
    </w:p>
    <w:p>
      <w:pPr>
        <w:pStyle w:val="style0"/>
        <w:rPr/>
      </w:pPr>
      <w:r>
        <w:rPr>
          <w:lang w:val="en-US"/>
        </w:rPr>
        <w:t>To offer revolutionary versatile PR solutions that successfully manage corporate and brand reputations</w:t>
      </w:r>
    </w:p>
    <w:p>
      <w:pPr>
        <w:pStyle w:val="style0"/>
        <w:rPr/>
      </w:pPr>
      <w:r>
        <w:rPr>
          <w:lang w:val="en-US"/>
        </w:rPr>
        <w:t>VISION</w:t>
      </w:r>
    </w:p>
    <w:p>
      <w:pPr>
        <w:pStyle w:val="style0"/>
        <w:rPr/>
      </w:pPr>
      <w:r>
        <w:rPr>
          <w:lang w:val="en-US"/>
        </w:rPr>
        <w:t>To become the number one Corporate and Brand Reputation Management Agency</w:t>
      </w:r>
    </w:p>
    <w:p>
      <w:pPr>
        <w:pStyle w:val="style0"/>
        <w:rPr/>
      </w:pPr>
      <w:r>
        <w:rPr>
          <w:lang w:val="en-US"/>
        </w:rPr>
        <w:t>OUR CULTURE</w:t>
      </w:r>
    </w:p>
    <w:p>
      <w:pPr>
        <w:pStyle w:val="style0"/>
        <w:rPr/>
      </w:pPr>
      <w:r>
        <w:rPr>
          <w:lang w:val="en-US"/>
        </w:rPr>
        <w:t>Our culture is rooted in our values which are at the heart and core of the agency. Media Age PR is built of a creative ambiance that sits an innovative, dynamic and competent team with high integrity and admirable teamwork spirit.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490</Words>
  <Characters>2682</Characters>
  <Application>WPS Office</Application>
  <Paragraphs>56</Paragraphs>
  <CharactersWithSpaces>3148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2022-05-04T15:04:32Z</dcterms:created>
  <dc:creator>AMN-LX9</dc:creator>
  <lastModifiedBy>AMN-LX9</lastModifiedBy>
  <dcterms:modified xsi:type="dcterms:W3CDTF">2022-05-04T15:11:29Z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2c44545e50624ad98ee9fae01e94ce57</vt:lpwstr>
  </property>
</Properties>
</file>